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default"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2</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省建设科技创新成果</w:t>
      </w:r>
      <w:r>
        <w:rPr>
          <w:rFonts w:hint="eastAsia" w:ascii="方正小标宋_GBK" w:eastAsia="方正小标宋_GBK"/>
          <w:sz w:val="36"/>
          <w:szCs w:val="32"/>
          <w:lang w:val="en-US" w:eastAsia="zh-CN"/>
        </w:rPr>
        <w:t>竞赛获奖名单</w:t>
      </w:r>
    </w:p>
    <w:tbl>
      <w:tblPr>
        <w:tblStyle w:val="5"/>
        <w:tblpPr w:leftFromText="180" w:rightFromText="180" w:vertAnchor="text" w:horzAnchor="page" w:tblpX="744" w:tblpY="417"/>
        <w:tblOverlap w:val="never"/>
        <w:tblW w:w="15029" w:type="dxa"/>
        <w:tblInd w:w="0" w:type="dxa"/>
        <w:shd w:val="clear" w:color="auto" w:fill="auto"/>
        <w:tblLayout w:type="autofit"/>
        <w:tblCellMar>
          <w:top w:w="0" w:type="dxa"/>
          <w:left w:w="108" w:type="dxa"/>
          <w:bottom w:w="0" w:type="dxa"/>
          <w:right w:w="108" w:type="dxa"/>
        </w:tblCellMar>
      </w:tblPr>
      <w:tblGrid>
        <w:gridCol w:w="990"/>
        <w:gridCol w:w="4680"/>
        <w:gridCol w:w="4245"/>
        <w:gridCol w:w="3510"/>
        <w:gridCol w:w="1604"/>
      </w:tblGrid>
      <w:tr>
        <w:tblPrEx>
          <w:shd w:val="clear" w:color="auto" w:fill="auto"/>
          <w:tblCellMar>
            <w:top w:w="0" w:type="dxa"/>
            <w:left w:w="108" w:type="dxa"/>
            <w:bottom w:w="0" w:type="dxa"/>
            <w:right w:w="108" w:type="dxa"/>
          </w:tblCellMar>
        </w:tblPrEx>
        <w:trPr>
          <w:trHeight w:val="405"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kern w:val="0"/>
                <w:sz w:val="32"/>
                <w:szCs w:val="32"/>
                <w:u w:val="none"/>
                <w:lang w:val="en-US" w:eastAsia="zh-CN" w:bidi="ar"/>
              </w:rPr>
              <w:t>序号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项目名称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完成单位</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2"/>
                <w:sz w:val="32"/>
                <w:szCs w:val="32"/>
                <w:u w:val="none"/>
                <w:lang w:val="en-US" w:eastAsia="zh-CN" w:bidi="ar-SA"/>
              </w:rPr>
              <w:t>奖励等级</w:t>
            </w:r>
          </w:p>
        </w:tc>
      </w:tr>
      <w:tr>
        <w:tblPrEx>
          <w:shd w:val="clear" w:color="auto" w:fill="auto"/>
          <w:tblCellMar>
            <w:top w:w="0" w:type="dxa"/>
            <w:left w:w="108" w:type="dxa"/>
            <w:bottom w:w="0" w:type="dxa"/>
            <w:right w:w="108" w:type="dxa"/>
          </w:tblCellMar>
        </w:tblPrEx>
        <w:trPr>
          <w:trHeight w:val="8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山东省科技馆新馆异形结构及新型组合构件建造技术研究与应用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王军、刘斌、王培军、许忠县、刘梅、王亚坤、张汝超、樊悦军、宫润龙、张波、张金鼎、张哲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朱学军、龚正军、郑元武、初杨清、柴子良、姜凡、蒋晓强、夏兴荣、李阳、刘文胜、常天琦、陈忆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1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寒冷地区零碳建筑技术与碳经济应用研究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王春堂、倪树清、李国栋、李琪、乔煜婷、孟岩岩、吉喆、王秀秀、王一鸣、孙彦松、王淙、岳阳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9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基坑内地下水渗流机理及抗浮水头计算方法的研究与应用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张同波、李翠翠、许卫晓、叶林、杨淑娟、刘汉进、王爱华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03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预制装配式桥梁结构体系研究及关键施工技术创新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鲁凯、孙中华、张扬、付涛、陈帅、王亚坤、刘先观、宋志鹏、朱经纬、党瑞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城市轨道交通大跨径简支U型梁关键技术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青岛市市政工程设计研究院有限责任公司、青岛市地铁八号线有限公司、西南交通大学、上海工程技术大学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蒋海军、占玉林、王利伟、宋郁民、岳章胜、张鲁明、万淑敏、刘彬、席健、陈立鹏、姜晓鹏、谢金成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浅海油田高含水期生产及配套系统优化研究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中石化石油工程设计有限公司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刘真、刘锦昆、荆波、龚俊、冯春健、张玉萍、李春磊、李丙贤、陈亮、郝明辉、段晓珍、魏亚敏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基于高烈度设防区钢结构装配式学校建筑体系研究与应用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天元建设集团有限公司、山东天元建设机械有限公司、山东天元安装集团有限公司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王利东、王宝平、梁荣建、陈兆光、张玉平、苑宪朝、郝龙龙、田士江、郑洲、陈阳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泉域盾构冷冻接收施工技术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孙晓辉、周平、何佩义、赵星、王信印、于忠涛、孙杰、岳伟、张胜安、周默、刘金强、潘金刚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高性能酚醛泡沫板（AGPF板）及其外墙保温系统研发及产业化应用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山东圣泉新材料股份有限公司、明湖太元建设集团有限公司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唐磊、张壮、焦壮、左兴信、范丽娜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环形建筑装配式钢结构施工技术应用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中国建筑第五工程局有限公司、山东省建筑科学研究院有限公司、山东聚鑫集团钢结构有限公司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骆胜祥、朱学军、杨得建、初杨清、汪宇、刘文胜、薛莲、曾中兴、李阳、夏兴荣、陈忆、刘婷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大吨位碳纤维索斜拉桥建造关键技术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山东中建八局投资建设有限公司、中国建筑第八工程局有限公司、中建八局第一建设有限公司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白洁、熊浩、许国文、田亮、纪春明、赵云蕾、马珂、任志成、孙清阳、佟瑞向</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高温环境下超厚超大筏板混凝土一次性浇筑施工技术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郭强、王健、陈欣乐、杨冠杰、黄孝义、聂真、李荣基、张华盟、陈凯、于凯、曹启港、张永英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济南二钢遗存厂房保护性改造与功能提升综合技术研究与应用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徐洪斌、金文妍、赵方威、芦杰、郭尧新、邱莹莹、郎小龙、任文秀、高继刚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超大超深地下空间施工关键技术研究与应用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徐洪祥、王晓明、李五星、张堃、杨明、董学升、张振斌、王文健、韩玮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高精度工业厂房综合施工技术研究与应用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枣庄科技职业学院、山东永福建设集团有限公司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王光炎、乔森、张凯、赵修磊、瞿绪红、尹健国、徐洁、李海燕、张兆青、张朋、何川、郑文梅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结构试验室反力墙台座施工关键技术创新成果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潍坊科技学院建筑安装公司、潍坊科技学院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陈庆、王腾、刘新亮、刘晓强、丁艳梅、马连生、李萍、杨守梅、范世杰、张东圣、王小娜、宋友礼</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山东省海绵城市工程施工验收标准研究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济南市市政工程设计研究院(集团）有限责任公司、山东省城乡规划设计研究院有限公司、济南市园林规划设计研究院有限公司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刘华超、刘超、宛娜、巩文信、陈晓、邹积军、段晓雁、王东、张克峰、宋明、刘治、王磊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既有桥梁隧道结构变形动态监测技术应用研究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郭亚妮、刘锋、孙杰、刘洋、刘智江、党现坤、王瑞泊、倪守增、尹月酉、薛庆峰、梁凤涛、赵继鹏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建筑爬架安装及防坠施工技术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刘增炜、史彩凤、姜永俊、陈琼、许广滨、尚耀伟、黄彬、张柯涛、何志杰、刘晓军、陈刚振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超高复杂混合结构体系塔台高效建造关键技术研究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王胜、刘晓英、惠明明、李逢春、孔雅楠、董成、王丽静、张超、张玉斗、张雪莹、詹沛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高性能碱性电解水混凝土关键技术及应用研究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青岛青建新型材料集团有限公司、青岛农业大学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王亮、于琦、岳公冰、郭远新、李秋义、刘桂宾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山东省再生混凝土配合比设计规程研究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青岛农业大学、济南四建（集团）有限责任公司混凝土搅拌中心、青岛市政集团砼业工程有限公司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李秋义、郭远新、岳公冰、王亮、娄德利、陈强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免拆底模钢筋桁架楼承板技术在新型建筑工业化中的创新与应用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山东新兴建筑规划设计研究院、滨州市宏基建材有限公司、山东寿光第一建筑有限公司、潍坊市三建集团有限公司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霍兴泉、李斌、赵伟、赵建英、马莉、孙秀美、李明、钱问天、闫翠萍、朱大伟、李冬磊、李兴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基于需求侧定量分析的城市区域能源智慧规划信息平台研究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李刚、邵东岳、王凯、孙梅强、高林、李硕、李辉、阮应君、龙惟定、宫晔、高帅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临沂市城市道路桥梁养护管理信息系统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临沂市市政管理服务中心、临沂市园林环卫保障服务中心、山东思索数据技术有限公司、临沂市兰山区城镇建设综合服务中心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陈伟、马菊翠、徐怀升、乔志东、李成栋、张静、李鹏鹏、刘国勇、王瑞国、辛鹏、杨硕鹏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复杂地质条件超高层建筑综合建造技术研究与应用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山东大学、中建八局第一建设有限公司、中通钢构股份有限公司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王军、乔元亮、张汝超、王培军、辛建鑫、李蕾、刘梅、贾利刚、刘红威、袁恒森、宁召琪、林晓平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WiCan智慧建造管理一体化平台3.0——济南市妇幼保健院新院区项目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山东智汇云建筑信息科技有限公司、中国建筑第八工程局有限公司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岳军政、乔良、吴占彬、潘健丽、汪潮、赵朔、刘玉涛、张海、郭永、李宾、曲博雅、张哲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联强BIC建筑一体化施工技术体系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泰安市联强远大建筑工业科技有限公司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胡胜利、冯超、王淑华、杨保立、段昊、张昀、孙楠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组装工具式桁架叠合板综合技术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唐志勃、胡兆文、庞祖杰、李庆刚、王少杰、苏钢、梁艺、蔡宗鹏、于佃博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海洋环境下碱激发胶材低碳混凝土制备、服役性能与应用关键技术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青建集团股份公司、青岛青建新型材料集团有限公司、青岛理工大学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万小梅、李长江、王胜、刘桂宾、于琦、刘涛、王腾、王玉璞、张思雨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大跨度钢结构与双曲幕墙体育场馆施工技术研究与应用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李春玉、荣彬彬、高文鹏、吴乃旺、叶晗、赵令辉、董月强、李信德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大型复杂体育游泳综合馆施工技术研究与应用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杨红波、李春来、李五星、徐东、段修从、王雷、刘宝民、王影、张开超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装饰装修工程墙地砖铺设精致建造技术研究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山东德实建筑工程有限公司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孔令永、张广华、李海军、孙杰、兰书民、杨玉桐、王强强、郭辉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大跨度张弦桁架结构抗震优化设计与三维扫描数字化测控施工技术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中青建安建设集团有限公司、山东大学（青岛）、中嘉建盛建工集团有限公司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赵福龙、林茂青、刘文卓、法凯、刘迎新、段海洋、何磊、刘汇锡、李炜星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异形钢结构外倾拉索式点支撑玻璃幕墙安装施工技术研究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贾杨、仇仲颖、曲成平、法凯、王旭宾、邹彬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海洋生物基环保可降解型抑尘材料研发及技术应用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中青建安建设集团有限公司、青岛科技大学、中建三局第一建设工程有限公司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张江辉、王晓琴、封思宏、何燕、徐京安、王飞、林茂青、孙其达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有限空间条件下地下综合管廊穿越国道及轻轨施工工法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赵忠强、李高贤、王永利、王锡禧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高效钢结构mini弧焊机器人集成与示范</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中建科工集团有限公司、中建科工集团山东有限公司、中建钢构江苏有限公司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孟祥冲、陈韬、刘学峰、周军红、丁延胜、王春林、栾公峰、赵永庆、唐宁</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无副框外窗防渗技术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牛斌涛、刘书蔚、郑国磊、郭相源、于浩、赵联波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倒三角空间钢结构管桁架累计滑移施工技术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王怀建、闫瑞国、赵海峰、张汝超、徐斌、张先磊、孙伟杰、辛星、马明亮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歇山式仿清代古屋面综合成套施工技术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宫哲、程飞、李硕、郭志鹏、王锡杰、修天翔、郭超、王鑫、翟玉鑫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调平设计法取消超深超大基坑后浇带技术研究与应用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程增龙、王锐、赵作靖、周贵鑫、石雅军、巴旦、李焕容、姜林杰、周羿安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基于5G和数字孪生的智慧工地关键技术研究与应用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中建八局第一建设有限公司华北公司、北京宜通科创科技发展有限公司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王萌、张伟、王笃堂、任培帅、崔嘉辰、房金生、赵灿振、赵杰、季文翀</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穿北运河水域厚砂层明挖深基坑监测和安全控制技术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王萌、乔四海、王宇、邵敏博、宋青峰、黄佳彬、王继民、张宾、陈禹行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机电安装工业化建造技术研究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中建八局第一建设有限公司安装公司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姜修涛、刘益安、李红彪、徐有鹏、李朝龙、吕彦雷、王培培、袁中涛、周文奇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灌注型半柔性抗车辙路面施工技术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杨列法、张洁、杨运河、伊善丽、刘连宝、王义福、时利、张树伟、王成体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高空超大球体连廊成套施工技术成果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宫哲、程飞、郭超、刘秀丽、安琦、赵伟鹏、周龙、王亚坤、王晓晓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内陆城市海洋科技展馆综合建造技术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杨文、刘浩、张东方、宁杰、冯国帅、王金哲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多曲面异形张弦梁钢结构施工关键技术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刘传勇、房海波、郭成伟、魏长敏、王海玉、包桂波、张帆、顾耀文、王昊天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粮油码头物料输送及仓储施工关键技术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赵亚飞、白咸学、唐春园、刘长沙、李翊、秦健、王希龙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大型项目钢筋智能化集中加工技术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曲少华、刁伟、刘雄、闫磊、王重、郑胜栋、信师超、姚一凤、张红显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英力士单体悬浮法聚氯乙烯装置关键施工技术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赵洪祥、张波、杨永强、黄菲、刘长沙、李道明、刘杰、李翊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螺栓球钢网架多种形式互补的施工技术研究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潘雷锋、张洪轩、王绍宾、马成宾、崔恒乐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沿海大风地区超高层超长钢结构连廊整体提升技术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于兆波、李文虎、殷海龙、崔磊磊、王涛、毕建祥、刘乃瑜、陈忆、宁尚庆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大型钢结构建筑智慧化低碳建造施工技术的研究与应用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周光辉、孟庆辉、孙湘杰、潘修君、王尊、张玉良、张在军、于海涛、王孔锴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建筑节能检测系统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翟兆国、张振升、高丽华、王培磊、朱英杰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济南机场扩建工程工作区综合保障楼项目结构关键技术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高建强、邹成军、朱子聪、刘雄、姚一凤、刘晋、马海龙、王辉、赵志煊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受限场地超大跨度预应力张弦结构施工技术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于美龙、韩坤杰、朱子聪、李鸿彬、刘永昌、杨义晨、杜海瑞、祝人杰、田云生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潍坊市“一网通管"城市治理平台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潍坊市城市管理行政执法支队、山东煌通数码科技有限公司、建设综合勘察研究设计院有限公司、山东微立方信息技术股份有限公司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李霄柏、牟少峰、段夕全、陈玉明、苑桂春、马建平、蔡中蛟、赵海龙、辛鹏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穿山直铺顶管施工技术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山东优拓市政工程有限公司、山东优拓工程装备有限公司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张肖勇、马明刚、张楠楠、蔡泽顺、侯松涛、刘源、梁香、张肖明、张会龙、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装配式中小学建筑标准化设计导则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孙佳临、赵鹤飞、亓树文、曲崇杰、李俊峰、齐政、丁进勇、姜振涛、刘志强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装配式保障性住宅全装修设计标准应用研究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孙佳临、李俊峰、李明、刘柯里、刘海成、刘林强、陈广君、李攀攀、王强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旧桥改造快速施工综合技术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孙建、赵梅、卢国强、邢庆利、张群、冯媛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大跨度空间结构建造关键技术研究与应用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天元建设集团有限公司、山东天元工业发展有限公司、山东天元钢结构工程有限公司、山东天元安装集团有限公司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郭玉波、沈建民、赵新华、吕树国、黄兴华、刘西现、巩春坤、张臣、闫蒙伦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基于BIM的绿色节能数字化智能建造技术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天元建设集团有限公司、老兵老兵（山东）建设集团有限公司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安百平、赵桂云、张成、吴清茂、景帅帅、李维蹈、田新鹏、唐哲、姜伟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城乡废弃物无害化收运综合技术研究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邓涛、潘丽、李新东、卢鹏宇、宋全振、孙凯、李勤、杨运明、肖侠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青岛科技大学淄博教科产融合基地（淄博职业教育产教实训基地）建设项目标段一</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山东金城建设有限公司、山东奥荣工程项目管理有限公司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李明、杨继亮、田野、李阳、李季、陈经纬、王彤、孙越、徐以升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混凝土结构模板及支撑自动化建模与智能安全计算技术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胡兆文、唐志勃、林炳云、梁艺、李庆刚、李东杰、李鹏辉、庞祖杰、扈帅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基于BIM+GIS的规划“一张蓝图”系统研究与实现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山东同圆数字科技有限公司、济南新旧动能转换起步区管理委员会建设管理部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刘鹏飞、陈洪金、孙苗、孙梅强、侯晓颖、王颖、孟勇、周洁、杨妮妮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装配式方钢管混凝土组合异形柱结构技术规程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山东萌山钢构工程有限公司、山东诚祥建设集团股份有限公司、嘉祥县建设工程管理服务中心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常连翠、高沛、张军、解文博、孙善金、司恩川、郝海州、曹佳、薛晨曦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人防工程安全生产监督检查导则的应用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山东建筑大学、新泰市建筑安装工程有限公司、山东省建设建工（集团）有限责任公司、济南市城乡建设发展服务中心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纪凡荣、马光明、马蕴晶、李永福、桑海燕、盛国飞、宋晓晴、杨森、周晓鑫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园林模块化组团造景技术研究与应用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倪守增、史红军、董勇男、于曰江、孙金亭、郭亚妮、杨帅、孙庆凯、李娟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园林全息影像图数字化养护平台技术研究与应用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张永亮、倪守增、宋珍珠、徐龙、刘世鹏﹑于东明、董勇男、秦佳琦、杨欣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复杂地质大断面隧道施工关键技术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韩磊、林星艳、马祥源、赵兴营、马耀朋、曹志辉、陈真真、王健、路晨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拉森钢板桩+H型钢+内支撑基坑支护组合体系研究与应用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刘涛、鲁大伟、连学超、秦艳宁、颜秉鹏、周平、董威、石诺舟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小型预制装配式电动散料仓施工技术研究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山东道远建设工程集团有限公司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刘海宁、田磊、宋元超、张涛、赵学明、李爱惠、刘光强、李中一、韩宝龙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SSP人工智能停车设备安装的创新成果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王承涛、徐佳楠、许海英、王金章、邵宪磊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基于大数据的深基坑灾害前兆模式识别技术研究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高原、李堂飞、郗猛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基于建设项目全过程预算绩效评价体系研究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青岛万顺城市建设有限公司、青岛宝利建设有限公司、山东建筑大学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赵成福、栾健、王宏宇、徐德峰、王成武、郭士国、孙健、李永福、周晓鑫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型钢格构梁联合柔性面层边坡支护技术创新研究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张吉庆、徐开山、管元颖、邵海波、吴业聃、谭希鹏、朱新磊、逄淑月、孙涛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王涛、刘金、左彦涛、王昌科、赵玉阔、马建军、高延达、白俊胜、鲁统伟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即墨市墨水河龙泉河综合整治工程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青岛市市政工程设计研究院有限责任公司、中交一公局集团有限公司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原英东、徐国栋、白晶、麻广林、冯宁、李忠民、尹胜龙、方坤、任飞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综合管廊利用新型组合钢木模板快速施工工艺的研发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李峰、李辉彬、庞广明、郝宝泉、王鑫、刘杰、徐伟、刘金、徐智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桩头有效应用非固化橡胶沥青防水施工技术的研究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济南一建集团有限公司、山东省建筑科学研究院有限公司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王红心、吴鹏、王安、石守强、李福山、滕万振、王娟、李梦娜、吕宏山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剪力墙变截面结构铝模施工技术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张兆鹏、左士宝、王传林、杨乐、李星、张世城、刘本瑞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预制拼装道路侧模施工新技术研究与应用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尹贻超、马广鑫、徐华勋、姜红波、李润平、张伟、燕海霞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基于BIM技术的大跨度简支梁高支模施工技术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山东省鲁商置业有限公司、中建八局第一建设有限公司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刘贵国、汝峰、单立军、赵延淼、刘旭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高层定型烟风道口组装式减震垃圾通道施工技术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廉萌、徐通、赵立霜、刘洪洋、陈平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矩形箱涵顶进与盾构结合施工技术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周亚军、高维志、史瑞超、周小鹏、孙文龙、李杰、杨凡清、张善群、董海冬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超深顶管工作井永临结合逆作施工新技术研究与应用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邱乐方、王召福、郭英厚、吕全苗、衣忠华、杨运超、苏风坤、傅春晓、于发伟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黄河三角洲地区吹填土软弱地基的新型处理技术研究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东营市勘察测绘院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李春忠、李朔、高照祥、李进国、尚耀贤、高向阳、吕玉勇、范锦民、杨姗姗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仿古建筑大挑檐混凝土冲翘结构施工技术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王广浩、鞠斌、翟梓博、王振东、陈婷婷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传统现浇板支撑体系在叠合板及现浇板带施工过程应用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潘光辉、程岗、孙秀美、李天超、刘振兴、袁卫华、赵建英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菱形玻璃幕墙施工技术工法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吕权、于文情、周军逸、陈黄健、张磊、王晓磊、刘学英、赵岩、张童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中继报警器及采用该中继报警器的火灾自动报警系统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山东三箭建设工程股份有限公司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钟爱玲、王亚伟、王增强、刘闵、张伟、曹新鑫、葛万全、桑园、张勇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烟台市套子湾污水处理厂智能化系统改造项目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曹文心、吕守胜、唐维、陈哲、张哲、刘晓军、潘岽、张军虎、李胜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基于便携式灌缝工具的填充墙竖缝施工工法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李庆军、李喜庆、李海霞、韩涛、陈丹、王硕、范红磊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现浇钢筋混凝土静压箱成型技术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史金波、梁雨生、王从军、孙鹏、宋洪富、王瑞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3D数字化铣刨沥青路面施工工法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刘锐、张旭、林嘉欣、李桐、高鹏、王震、金旭、张绪翠、郜昉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SP彩色压花荧光路面施工质量控制技术及应用研究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赵秋红、王丽、杨进、刘春、孙天义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再生透光混凝土制作及制作设备的研究及应用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菏泽城建绿源环保科技有限公司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张洪才、王晓东、卞学春、徐长征、张倩、薛圣同、段佑强、马佰胜、徐晓阳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双岛四线明挖车站关键技术应用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刘涛、吕振潭、唐建忠、连学超、石诺舟、王述勃、王军、王博锐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基于BIM的新机场连接线项目关键技术应用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青建基础设施建设发展有限公司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刘涛、唐建忠、石诺舟、宋水清、王述勃、连学超、张泽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装配式建筑混凝土部品构件智能化制造成套技术及产业化研究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天元建设集团有限公司、山东天元绿色建筑科技有限公司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胡进阳、安百平、张贵宝、李杰、陆军、孙明伟、毛洪昌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超深超大岩石基坑施工技术研究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赵虎、闫升飞、赵军、齐新建、赛序涛、张拥军、刘飞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紧邻地铁区间隧道深基坑精准爆破与同轨道三维扫描动态监测技术研究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崔金辉、黄浩、何磊、袁子晋、王妮、王晓琴、仇仲颖、段海洋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沿海双曲面浪花造型站房关键施工技术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宫哲、程飞、鞠方伦、杨鑫、郭志鹏、何默、秦昌庚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烟台华润中心5#-8#楼及4.1期地下车库项目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程伟、孙厚洋、赵子君、沈军、魏征、李涵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微型钢管桩中钢管精准快速定位施工技术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杨更作、付兴旺、王鹏、李博超、令狐荣飞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装配式钢框架-支撑结构体系的应用研究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杨晓东、齐政、贾平一、李俊峰、宋钢、许荣福、葛汝星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现浇轻质泡沫混凝土隔墙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山东新兴建筑规划设计研究院、潍坊谊澜新型节能环保建材有限公司、山东寿光第一建筑有限公司、潍坊市三建集团有限公司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赵伟、李国坤、潘光辉、闫翠萍、钱问天、滕保玲、许馨月</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组合式新型探孔器桩基成孔工艺研究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吴仕锋、朱文杰、张素峰、陈煜、林晓昀、滕飞廷、鲁统伟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支架现浇箱梁飞燕式曲面翼缘板施工技术研究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郭春强、李波、李君燕、张青浩、都君富、陈学峰、彭奕盛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混凝土构筑物底板变形缝相邻段连续施工工法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贾宁、来涛、张风亮、孙文龙、徐宗荣、刘建波、王远鹏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章丘站新建站房和客运设施改造施工关键技术研究与应用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吕梁、李文华、王志伟、马贺、杨光、高健、王志飞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大型住宅小区综合创新施工技术的研究与应用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冯明耀、王伟、崔相昆、高洋、张明、弭双山、王福升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基于济南遥墙国际机场信息枢纽中心的智慧建造技术研究与应用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李五星、王建、王志飞、田增广、王海鹏、周鹏鹏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高空预张拉悬索操作平台施工技术研究与应用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刘迎新、张景君、李炜星、赵福龙、王妮、白东方、郭宏山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水泥土双向搅拌桩自动化施工及监测系统研究与应用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中交一航局第二工程有限公司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冯海暴、刘学春、匡磊、毛潮钢、董明豪、刘松旺、刘城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超高层建筑预制烟道安装施工技术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王永杰、刘书蔚、张树基、王志鹏、赵联波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城市复杂环境深基坑支护与地下室外墙一体化施工关键技术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刘书蔚、朱雨轩、杨敏、王西昌、臧朋、赵联波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外墙砌体保温一体化“冷桥”处理关键技术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崔伟、刘书蔚、高伟、王旭、赵联波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基于散装模板体系下的大体量全构建饰面清水混凝土成套施工技术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宫哲、程飞、叶恒山、牛域、张圣鑫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滨海地区强腐蚀性软弱地质旋挖灌注桩施工工法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陈斌、孙丰岩、尉晓凡、王健、李萌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预制装配式整体型盖梁安装施工工法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中建八局第一建设有限公司基础公司、山东东泰工程咨询有限公司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李军华、穆守峰、胡安鹏、徐康、张扬、张鹏、陈帅、刘畅、路文龙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悬挑钢桁架连廊整体提升高空分离施工技术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孙益蕊、李恩博、曲少华、梁学磊、张伟、焦克然、姚一凤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老城区主干道路快速翻新改造综合施工技术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刘雄、曲少华、宫汝强、刘晋、韩芳晓、白雪冰、于美龙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基于BIM技术的模架安装及监测施工技术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中国建筑一局（集团）有限公司、杭州品茗安控信息技术股份有限公司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胡先训、武永在、孔巍、周冀伟、罗运平、史红玉、方海存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多标号不同强度混凝土梁柱节点综合施工技术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谌俊翰、辛玉、初杨清、汪宇、张广华、朱学军、王杰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特殊层高处辅助爬架爬升施工技术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祁延飞、刘文胜、夏兴荣、魏中超、贺元春、吴辉、牟豪文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进退式砖胎膜砌筑施工技术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周珊、张涛、桑海燕、刘文胜、汪喜兵、王新强、杨睿</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一种型钢混凝土柱非贯通对拉加固装置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唐春凯、谌俊翰、初杨清、汪宇、朱学军、董怀贤、折进飞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浅海回填土潜孔锤全程跟筒钻孔灌注桩施工技术研究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吴壮、赵永争、张涛、何来胜、于龙涛、柳跃建、王希瑞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房建类空腔剪力墙结构内置填充材料加固体系施工技术研究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孙波、王刚、刘明、钱淑成、高云、何来胜、王希瑞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铝模免开工字钢洞施工技术研究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郑林林、王希瑞、董慧超、何来胜、康海波、邵会辰、高天祥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外墙装饰多孔烧结页岩砖砌筑施工技术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路鹏飞、杜朋玉、崔国盛、高尚华、赵靖堂、王珂、郑学哲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全混凝土封闭式飘窗铝木结合施工技术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吴齐兴、高斌、杜刚义、张兴振、蒋守杰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可升降梁托结构顶撑系统施工工法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杜刚义、张兴振、代宝林、吕永全、刘训臣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污水处理厂离心脱水机自控系统完善及污泥处置工艺优化研究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于江龙、刘玉涛、盖树光、孔维霞、任磊、杨晓林、刘栋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红掌组培快繁技术及产业化应用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杨志坚、罗珍珍、宋爱霞、张慧、孙印兵、滕书勇、解晓旭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城市污水处理厂污泥规范处置探索实践</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刘晓军、杨晓林、盖树光、姜彦竹、隋芳、孙宗贵、陈斌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一种建筑给排水管道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刘恒、王娟、张雪林、孙杰、杨程程、初国斌、肖英杰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采暖楼面管沟与混凝土地面一次性浇筑施工技术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刘辉、袁莉、周秋国、王学武、杜世宇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一种工程经济管理用档案盒</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张雪林、许雁冰、郇希来、董超、林海清、唐绍雯、唐少杰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轻体墙板水平构件后置法安装施工技术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潍坊昌大建设集团有限公司、潍坊市工程建设监理有限责任公司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王昆山、曹金采、刘广和、张帆、薛鑫超、王宁、王斌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扣件式钢管分拣机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潘光辉、李福勇、魏守杰、夏玉坤、葛宗东、李兴、赵金全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超高层高预制墙板施工加固新方法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张雅雄、王家辉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施工道路绿色降尘及建筑垃圾处理技术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尹兴竹、王国强、张竹栋、邱举刚、耿祥龙、张晓东、张磊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装配式矩形钢管混凝土结构住宅技术与应用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刘新杰、王来、曾杨、赵文涛、薛宝川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以科技创新为核心打造新建济南市应急救援中心科技示范精品工程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肖衡、李帅、胡学彬、张胜海、黄国熙、武杰颖</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装配式隔音地暖系统研究与应用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李斌、袁卫华、朱大伟、冯玉华、赵金全、孙秀美、颜峰、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钢筋工业化加工建模及管理平台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刘鹏飞、刘加森、赵辉、苗猛、刘振民、陈海燕、闫飞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临沂市园林工程中海绵城市建设技术设计及建设应用研究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山东舜方市政园林工程有限公司、临沂市园林环卫保障服务中心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杨西文、王郡明、高婷婷、卢绪杰、英占辉、焦杨超、赵建建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高分子强力交叉膜自粘防水卷材防水施工工法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山东省建设建工（集团）有限责任公司、山东新世纪工程项目管理咨询有限公司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侯玉强、刘春辉、王利民、吕成、冯恩波、刘浩、冯海员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探地雷达检测水泥稳定碎石基层厚度技术应用与研究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高广鹏、郭亚妮、李梅、王瑞泊、陈茸楠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装配式工程叠合板板带加固件创新研发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刘长坤、杨继秋、张亚、李治栋、于磊、杨雷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弧形悬挑外防护盘扣式脚手架施工工法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山东高速德建集团有限公司、德州市建筑规划勘察设计研究院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张嘉庆、隋桂梅、赖忠楠、田飞、周晓亮、李帅、李燕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以齐鲁宾馆为例对超高建筑拆除方案的技术研究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山东建筑大学、山东省鲁商置业有限公司、山东振盛建设工程有限公司、青岛宝利建设有限公司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李永福、刘贵国、刘光耀、栾健、尹炜、刘承亮、刘作伟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市政给排水工程节能环保技术提升成果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山东惠渤建设工程有限公司、山东豪品原建设工程有限公司、东营市建设工程质量安全中心、东营市住房和城乡建设发展服务中心、东营世青建设工程有限公司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张传鑫、刘晴、马秀梅、王波涛、盖金光、张珊珊、孙淑珍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一种道桥工程技术研究与应用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山东惠渤建设工程有限公司、山东豪品原建设工程有限公司、东营市建设工程质量安全中心、东营世青建设工程有限公司、山东博昌市政园林工程有限公司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张传鑫、刘晴、孙秀娟、马秀梅、王波涛、盖金光、孙淑珍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城市地下复杂区间基坑组合支护施工新技术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赵俊、顾兴义、商松、孙雅慧、倪守增、蒋迪、金宝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园林AR增强现实辅助施工技术研究与应用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吴雯雯、倪守增、孙晓辉、王新民、吕全苗、董勇男、赵俊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特种橄榄状夯锤冲击成孔强夯施工新技术研究与应用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陈万里、闫超、张少康、吕全苗、朱志猛、许茹、倪守增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预制箱梁精细化制作关键技术研究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刘世鹏、王远东、芦大伟、王光磊、魏玉泽、李正虎、路晨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软弱地基钉形双向水泥搅拌桩加固施工技术研究及应用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刘世鹏、秦凯凯、黄可良、王德庆、冯化新、林星艳、张震宇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中央空调全系统监测及智能云控制物联网平台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山东格瑞德集团有限公司、山东格瑞德人工环境产业设计研究院有限公司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焦其朋、马利忠、陈新军、谈庆松、王瑞、张法龙、任荣军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钢连廊超大型液压同步提升施工技术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山东诚祥建设集团股份有限公司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高沛、张腾、胡增明、朱俊华、张广坦、王玉彪、王先友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组合支吊架系统采用奇佩（QP）组合方式的研究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郭诚、赵永龙、宋水清、边秀庆、徐显辉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磷石膏煅烧新工艺及CT高精度磷石膏空心砌块装配式墙体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山东春天建材科技有限公司、济南大学材料科学与工程学院、建筑材料工业技术情报研究所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王春山、李志民、曹笃霞、关瑞芳、刘霖、徐洛屹、杨再银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万丽海景超深基坑超高层精益建造技术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林相帅、张红、张守元、单荣洁、田光明、李鹏程、张旭伟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银海立交与地下空间开发建筑工程BIM创新应用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青岛市市政工程设计研究院有限责任公司、青岛数网信息科技有限公司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鲁洪强、张俊、王召强、徐玉晓、刘杰、高尚坤、刘宽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超长挡土墙连续浇筑垂直度精细化控制技术应用研究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崔显、陈云、刘耀文、张秀才、侯伟杰、孙华东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长螺旋钻孔泵送超流态砼后置钢筋笼灌注桩施工的创新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宋德才、戈建华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地下车库后浇带超前止水法抗渗施工的创新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刘强、禹鹏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关于建筑节能设计中外墙保温及屋面技术的研究与应用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青岛德泰建设工程有限公司、青岛瑞源工程集团有限公司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王晓航、刘耀文、刘晓辉、侯全新、殷志强、庄桂香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隔音降噪技术在学校换热站的应用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田跃、崔玉凤、亢磊、张乃驰、常川、朱峰、孙振宇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人行道检查井周边改良美化工法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刘锐、孔凡达、郑开菊、万奇、彭海金、高扬、张琪</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外墙有保温一体板时地下室防水卷材收口施工技术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胡猛、刘媛媛、张萌、董晏君、高国利、姚薇、施清瀚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医疗建筑内墙面大规格陶瓷薄板施工技术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李霜涛、赵光军、宋竹君、单文广、刘春蕾、李群、刘朋飞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预制剪力墙插筋预留精准定位施工技术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李志兴、马爱丽、李正、刘明林、靳樊华、王朋朋、董志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铝合金模板支撑施工技术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王娜、王丽、史彩凤、尚贞珂、陈琼、许广滨、陈刚振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玉清水厂原水强化预处理工艺技术研究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济南水务集团有限公司、济南泓泉制水有限公司、济杭环保有限公司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崔鹏炜、王瑞彬、徐慧、苏俊峰、霍连岐、常涛、张彦菊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济南港华燃气管网智慧诊断系统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低温钢板桥面陶瓷颗粒摊铺施工技术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李勤兴、董文洁、王善坤、陶丽桢、张东瑞、秦磊、刘林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烟气余热回收型热泵在燃气锅炉系统中的应用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武青永、张春青、宋丽静、宁波、王桓、范丽慧、张子恒</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预制雨水口模块化施工技术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闫玉庆、张政豪、张腾、张海国、刘聪、邱浩泽、王书涛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钢梁一体式防撞墙外模板施工工法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张雪丹、许新春、唐文纲、赵锋、郑亚军、房岩峰、赵成洋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沉淀池清理装置的研制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刘景涛、闫世东、葛新凯、胡圣浩、王军阵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装配式建筑CF墙板安装机械的研制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胡海鹏、程福关、武贺、李志海、张永</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基于BIM技术的装配式综合施工技术研究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崔相昆、王建、焦雷、王帅、商占壮、仇文正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无止水帷幕地下水位暴涨后的降排水技术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张超、张景煜、吴良音、叶新月、赵联波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地下室筏板预铺SBS改性自粘防水层精细化施工研究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黄利君、辛军荣、阚海洋、吴宇晨、李阳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基于BIM技术和三维激光扫描的斜板地下车库综合管线施工技术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葛志明、汪汇、夏增川、张永敏、魏本志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超深地下结构降排水措施研究课题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曲宽洋、陈黄健、于文情、周军逸、乔繁华、王晓磊、刘学英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超深地下结构抗浮关键技术研究课题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曲宽洋、于文情、周军逸、吕权、曲宏程、王亚飞、唐玉麟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钢管混凝土结构新型临边防护架的研制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邢威、邢峻搏、周晓威、马嘉晖、曹生斌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抗浮锚杆根部防水处理新方法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孙海涛、李超、丁永革、初金虎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高性能蒸压砂加气高精砌块自保温体系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山东新兴建筑规划设计研究院、青岛市捷能新型材料有限公司、山东寿光第一建筑有限公司、潍坊市三建集团有限公司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孙瑞斌、赵金全、李国坤、王新道、徐鹏、仪修县、朱振兴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日照港国贸中心H座EPC项目智慧工地应用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贺平、宋立强、卢峰、赵国栋、潘华南、王富朋、王明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新型装配式钢结构设计理论及智能化建造技术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山东大学、青岛城建集团有限公司、中铁一局集团有限公司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魏成照、韩业利、陈家财、于彬成、闫蒙、赵辉、孙健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既有大型桥梁及高架桥交通噪音治理工作方案研究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徐海博、司义德、蒋斌、相洪旭、张潮、张娟、蔺世平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后张法变截面空心板可调式伞撑芯模技术研究与应用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王传坤、李世存、李石、张晓华、王磊、孔晓婷、李玉亮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一种建筑施工用环保型搅拌装置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济南市机械化清扫大队</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张忠延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桩墙一体与生态挡墙结合施工工法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周亚军、周松、张继宇、魏贵东、孙文龙、赵方剑、梁跃</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基于校舍装配式钢结构工程施工质量管理研究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新泰市建筑安装工程有限公司、山东建筑大学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陈绪功、李永福、陈重营、马光明、高慎安、王同军、周晓鑫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基于BIM技术的大斜度异形曲面构筑物清水混凝土施工新技术研究与应用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刘涛、张宗见、刘祯、杨宪峰、张鲁冬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火箭锤组合柱夯满夯深层地基处理技术的研究与应用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贺伟、杨承刚、马佳、尹秀明、宋述生、董金志、郎建军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设备全生命周期数字化应用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绣惠片区供暖工程可行性研究报告</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杨娟、张维荣、闫海晓、于宝杰、陈晓婷、田艳静、李圣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强弱电一体化中央空调节能控制技术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高清民、张永、高旭民、濮延凯、赵春燕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建设工程穿插衬塑修复管道工艺技术及应用研究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李宜普、王永强、李俊余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213</w:t>
            </w:r>
            <w:bookmarkStart w:id="0" w:name="_GoBack"/>
            <w:bookmarkEnd w:id="0"/>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绿色建筑全寿命周期建设工程管理和评价体系研究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李宜普、李俊余、庄光磊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bl>
    <w:p>
      <w:pPr>
        <w:snapToGrid w:val="0"/>
        <w:spacing w:line="570" w:lineRule="exact"/>
        <w:jc w:val="left"/>
        <w:rPr>
          <w:rFonts w:hint="eastAsia" w:ascii="方正小标宋_GBK" w:eastAsia="方正小标宋_GBK"/>
          <w:sz w:val="32"/>
          <w:szCs w:val="30"/>
          <w:lang w:val="en-US" w:eastAsia="zh-CN"/>
        </w:rPr>
      </w:pPr>
    </w:p>
    <w:sectPr>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0535F-0F09-432E-86BE-881AA5C333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02D00BC-A4FE-458D-8A78-1C491511142A}"/>
  </w:font>
  <w:font w:name="方正黑体_GBK">
    <w:altName w:val="微软雅黑"/>
    <w:panose1 w:val="03000509000000000000"/>
    <w:charset w:val="86"/>
    <w:family w:val="script"/>
    <w:pitch w:val="default"/>
    <w:sig w:usb0="00000000" w:usb1="00000000" w:usb2="00000000" w:usb3="00000000" w:csb0="00000000" w:csb1="00000000"/>
    <w:embedRegular r:id="rId3" w:fontKey="{A21EA3A3-37CD-4184-A460-E1A683F0DEBB}"/>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embedRegular r:id="rId4" w:fontKey="{85CCD0E7-4672-4582-A206-8C4C9142E04E}"/>
  </w:font>
  <w:font w:name="仿宋_GB2312">
    <w:altName w:val="仿宋"/>
    <w:panose1 w:val="00000000000000000000"/>
    <w:charset w:val="00"/>
    <w:family w:val="auto"/>
    <w:pitch w:val="default"/>
    <w:sig w:usb0="00000000" w:usb1="00000000" w:usb2="00000000" w:usb3="00000000" w:csb0="00000000" w:csb1="00000000"/>
    <w:embedRegular r:id="rId5" w:fontKey="{A40041D4-DBDB-4594-B94F-43DF2C5081D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 xml:space="preserve">— </w:t>
    </w:r>
    <w:r>
      <w:fldChar w:fldCharType="begin"/>
    </w:r>
    <w:r>
      <w:rPr>
        <w:rStyle w:val="7"/>
      </w:rPr>
      <w:instrText xml:space="preserve"> PAGE </w:instrText>
    </w:r>
    <w:r>
      <w:fldChar w:fldCharType="separate"/>
    </w:r>
    <w:r>
      <w:rPr>
        <w:rStyle w:val="7"/>
      </w:rPr>
      <w:t>2</w:t>
    </w:r>
    <w:r>
      <w:fldChar w:fldCharType="end"/>
    </w:r>
    <w:r>
      <w:rPr>
        <w:rStyle w:val="7"/>
        <w:rFonts w:hint="eastAsia"/>
      </w:rPr>
      <w:t xml:space="preserve"> </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WM3MjBkYTI5Y2I2ZjkwMjM4YjU4ODdmNWM5OGYifQ=="/>
  </w:docVars>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02190552"/>
    <w:rsid w:val="04253418"/>
    <w:rsid w:val="055A6429"/>
    <w:rsid w:val="06861CE4"/>
    <w:rsid w:val="06A206AE"/>
    <w:rsid w:val="071020E7"/>
    <w:rsid w:val="075808C9"/>
    <w:rsid w:val="083A43A8"/>
    <w:rsid w:val="09B957C4"/>
    <w:rsid w:val="0A7B0802"/>
    <w:rsid w:val="0DE34F69"/>
    <w:rsid w:val="12425589"/>
    <w:rsid w:val="125C07AC"/>
    <w:rsid w:val="12687C2B"/>
    <w:rsid w:val="12BC19A7"/>
    <w:rsid w:val="1370395E"/>
    <w:rsid w:val="13F451CB"/>
    <w:rsid w:val="148B6AC4"/>
    <w:rsid w:val="14EC3272"/>
    <w:rsid w:val="1EEA37B0"/>
    <w:rsid w:val="20E74E6C"/>
    <w:rsid w:val="21D37EA4"/>
    <w:rsid w:val="23653995"/>
    <w:rsid w:val="25BD2B19"/>
    <w:rsid w:val="266C3A37"/>
    <w:rsid w:val="29244190"/>
    <w:rsid w:val="2A7515A0"/>
    <w:rsid w:val="2C657764"/>
    <w:rsid w:val="2C8555AB"/>
    <w:rsid w:val="2CD26BA4"/>
    <w:rsid w:val="304D7C8A"/>
    <w:rsid w:val="30BE2936"/>
    <w:rsid w:val="30EB55FB"/>
    <w:rsid w:val="3155608E"/>
    <w:rsid w:val="32C14B4C"/>
    <w:rsid w:val="336F209A"/>
    <w:rsid w:val="3483557C"/>
    <w:rsid w:val="3560220E"/>
    <w:rsid w:val="356D4A88"/>
    <w:rsid w:val="376C1E03"/>
    <w:rsid w:val="38CA349D"/>
    <w:rsid w:val="411D3932"/>
    <w:rsid w:val="41BD643D"/>
    <w:rsid w:val="432733CD"/>
    <w:rsid w:val="44BE3159"/>
    <w:rsid w:val="45EC49D1"/>
    <w:rsid w:val="45F816A7"/>
    <w:rsid w:val="4B8805D9"/>
    <w:rsid w:val="4C5F221C"/>
    <w:rsid w:val="50BE5DB2"/>
    <w:rsid w:val="512533DF"/>
    <w:rsid w:val="51DA6F80"/>
    <w:rsid w:val="548F02B9"/>
    <w:rsid w:val="59BC4BA0"/>
    <w:rsid w:val="5A88489D"/>
    <w:rsid w:val="5B0D33F6"/>
    <w:rsid w:val="5F4D1D57"/>
    <w:rsid w:val="64097F17"/>
    <w:rsid w:val="68092FAD"/>
    <w:rsid w:val="6AA670FC"/>
    <w:rsid w:val="70450C74"/>
    <w:rsid w:val="725143A7"/>
    <w:rsid w:val="74356662"/>
    <w:rsid w:val="74517FE4"/>
    <w:rsid w:val="74D16BEF"/>
    <w:rsid w:val="755E2A4E"/>
    <w:rsid w:val="759C6DDA"/>
    <w:rsid w:val="760626E2"/>
    <w:rsid w:val="76143068"/>
    <w:rsid w:val="764D6A39"/>
    <w:rsid w:val="779A5B59"/>
    <w:rsid w:val="7805077F"/>
    <w:rsid w:val="79AB126B"/>
    <w:rsid w:val="7A157478"/>
    <w:rsid w:val="7AAC3D44"/>
    <w:rsid w:val="7C293FFC"/>
    <w:rsid w:val="7D747403"/>
    <w:rsid w:val="7E493C05"/>
    <w:rsid w:val="7EB81D40"/>
    <w:rsid w:val="7F65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eastAsia" w:ascii="宋体" w:hAnsi="宋体" w:eastAsia="宋体" w:cs="宋体"/>
      <w:color w:val="000000"/>
      <w:sz w:val="32"/>
      <w:szCs w:val="32"/>
      <w:u w:val="none"/>
    </w:rPr>
  </w:style>
  <w:style w:type="character" w:customStyle="1" w:styleId="14">
    <w:name w:val="font21"/>
    <w:basedOn w:val="6"/>
    <w:qFormat/>
    <w:uiPriority w:val="0"/>
    <w:rPr>
      <w:rFonts w:hint="eastAsia" w:ascii="宋体" w:hAnsi="宋体" w:eastAsia="宋体" w:cs="宋体"/>
      <w:color w:val="FF0000"/>
      <w:sz w:val="32"/>
      <w:szCs w:val="32"/>
      <w:u w:val="none"/>
    </w:rPr>
  </w:style>
  <w:style w:type="character" w:customStyle="1" w:styleId="15">
    <w:name w:val="font31"/>
    <w:basedOn w:val="6"/>
    <w:qFormat/>
    <w:uiPriority w:val="0"/>
    <w:rPr>
      <w:rFonts w:hint="eastAsia" w:ascii="宋体" w:hAnsi="宋体" w:eastAsia="宋体" w:cs="宋体"/>
      <w:color w:val="FF0000"/>
      <w:sz w:val="32"/>
      <w:szCs w:val="32"/>
      <w:u w:val="none"/>
    </w:rPr>
  </w:style>
  <w:style w:type="character" w:customStyle="1" w:styleId="16">
    <w:name w:val="font51"/>
    <w:basedOn w:val="6"/>
    <w:qFormat/>
    <w:uiPriority w:val="0"/>
    <w:rPr>
      <w:rFonts w:hint="eastAsia" w:ascii="宋体" w:hAnsi="宋体" w:eastAsia="宋体" w:cs="宋体"/>
      <w:color w:val="FF0000"/>
      <w:sz w:val="32"/>
      <w:szCs w:val="32"/>
      <w:u w:val="none"/>
    </w:rPr>
  </w:style>
  <w:style w:type="character" w:customStyle="1" w:styleId="17">
    <w:name w:val="font61"/>
    <w:basedOn w:val="6"/>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15032</Words>
  <Characters>15407</Characters>
  <Lines>31</Lines>
  <Paragraphs>8</Paragraphs>
  <TotalTime>0</TotalTime>
  <ScaleCrop>false</ScaleCrop>
  <LinksUpToDate>false</LinksUpToDate>
  <CharactersWithSpaces>15407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maggy酱</cp:lastModifiedBy>
  <cp:lastPrinted>2021-09-03T07:02:00Z</cp:lastPrinted>
  <dcterms:modified xsi:type="dcterms:W3CDTF">2022-07-27T03:07:32Z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1C3D6F51E842441B95F8E2E8A5724362</vt:lpwstr>
  </property>
</Properties>
</file>